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FFB" w:rsidRDefault="00435FFB" w:rsidP="00435FFB">
      <w:pPr>
        <w:jc w:val="center"/>
        <w:rPr>
          <w:b/>
          <w:sz w:val="28"/>
          <w:szCs w:val="28"/>
        </w:rPr>
      </w:pPr>
      <w:r>
        <w:rPr>
          <w:b/>
          <w:sz w:val="28"/>
          <w:szCs w:val="28"/>
        </w:rPr>
        <w:t>Standards-</w:t>
      </w:r>
      <w:r w:rsidRPr="007C4014">
        <w:rPr>
          <w:b/>
          <w:sz w:val="28"/>
          <w:szCs w:val="28"/>
        </w:rPr>
        <w:t>Based Reporting</w:t>
      </w:r>
    </w:p>
    <w:p w:rsidR="00435FFB" w:rsidRDefault="00435FFB" w:rsidP="00435FFB">
      <w:pPr>
        <w:jc w:val="center"/>
        <w:rPr>
          <w:b/>
          <w:i/>
          <w:sz w:val="28"/>
          <w:szCs w:val="28"/>
        </w:rPr>
      </w:pPr>
    </w:p>
    <w:p w:rsidR="00435FFB" w:rsidRPr="00DE602A" w:rsidRDefault="00435FFB" w:rsidP="00435FFB">
      <w:pPr>
        <w:jc w:val="center"/>
        <w:rPr>
          <w:b/>
          <w:i/>
          <w:sz w:val="28"/>
          <w:szCs w:val="28"/>
        </w:rPr>
      </w:pPr>
    </w:p>
    <w:p w:rsidR="00435FFB" w:rsidRPr="00DE602A" w:rsidRDefault="00435FFB" w:rsidP="00435FFB">
      <w:pPr>
        <w:rPr>
          <w:i/>
        </w:rPr>
      </w:pPr>
      <w:r w:rsidRPr="00DE602A">
        <w:rPr>
          <w:i/>
        </w:rPr>
        <w:t>Standards-Based Reporting is a refined way of reporting what students know and how they demonstrate their learning of state standards.</w:t>
      </w:r>
    </w:p>
    <w:p w:rsidR="00435FFB" w:rsidRPr="00DE602A" w:rsidRDefault="00435FFB" w:rsidP="00435FFB">
      <w:pPr>
        <w:rPr>
          <w:i/>
        </w:rPr>
      </w:pPr>
    </w:p>
    <w:p w:rsidR="00435FFB" w:rsidRPr="00DE602A" w:rsidRDefault="00435FFB" w:rsidP="00435FFB">
      <w:pPr>
        <w:rPr>
          <w:i/>
        </w:rPr>
      </w:pPr>
      <w:r w:rsidRPr="00DE602A">
        <w:rPr>
          <w:i/>
        </w:rPr>
        <w:t>The purpose of Standards-Based Reporting is to align grading with the state content standards measured by consistent and accurate student achievement.</w:t>
      </w:r>
    </w:p>
    <w:p w:rsidR="00435FFB" w:rsidRDefault="00435FFB" w:rsidP="00435FFB"/>
    <w:p w:rsidR="00435FFB" w:rsidRDefault="00435FFB" w:rsidP="00435FFB"/>
    <w:p w:rsidR="00435FFB" w:rsidRDefault="00435FFB" w:rsidP="00435FFB">
      <w:r>
        <w:t>After an assessment is administered and scored, feedback is provided to students and each student completes an assessment analysis tool.  This allows them to identify which targets they mastered and other targets that require further growth.</w:t>
      </w:r>
    </w:p>
    <w:p w:rsidR="00435FFB" w:rsidRDefault="00435FFB" w:rsidP="00435FFB"/>
    <w:p w:rsidR="00435FFB" w:rsidRDefault="00435FFB" w:rsidP="00435FFB"/>
    <w:p w:rsidR="00435FFB" w:rsidRDefault="00435FFB" w:rsidP="00435FFB"/>
    <w:p w:rsidR="00435FFB" w:rsidRPr="00F65C37" w:rsidRDefault="00435FFB" w:rsidP="00435FFB">
      <w:pPr>
        <w:rPr>
          <w:b/>
        </w:rPr>
      </w:pPr>
      <w:r w:rsidRPr="00F65C37">
        <w:rPr>
          <w:b/>
        </w:rPr>
        <w:t>Assessment Analysis</w:t>
      </w:r>
    </w:p>
    <w:p w:rsidR="00435FFB" w:rsidRDefault="00435FFB" w:rsidP="00435FFB">
      <w:pPr>
        <w:numPr>
          <w:ilvl w:val="0"/>
          <w:numId w:val="4"/>
        </w:numPr>
      </w:pPr>
      <w:r>
        <w:t>After each assessment students analyze their assessment to find their mathematical mistakes.</w:t>
      </w:r>
    </w:p>
    <w:p w:rsidR="00435FFB" w:rsidRPr="007C4014" w:rsidRDefault="00435FFB" w:rsidP="00435FFB">
      <w:pPr>
        <w:numPr>
          <w:ilvl w:val="0"/>
          <w:numId w:val="4"/>
        </w:numPr>
      </w:pPr>
      <w:r>
        <w:t>Students become aware of their misconceptions and begin appropriate practice to master the targets.  Students have support for this process through small groups, teacher-student conferences, and one on one instruction as needed.</w:t>
      </w:r>
    </w:p>
    <w:p w:rsidR="00435FFB" w:rsidRDefault="00435FFB" w:rsidP="00435FFB">
      <w:pPr>
        <w:rPr>
          <w:b/>
          <w:sz w:val="20"/>
          <w:szCs w:val="20"/>
        </w:rPr>
      </w:pPr>
    </w:p>
    <w:p w:rsidR="00435FFB" w:rsidRDefault="00435FFB" w:rsidP="00435FFB">
      <w:pPr>
        <w:rPr>
          <w:b/>
          <w:sz w:val="20"/>
          <w:szCs w:val="20"/>
        </w:rPr>
      </w:pPr>
    </w:p>
    <w:p w:rsidR="00435FFB" w:rsidRDefault="00435FFB" w:rsidP="00435FFB">
      <w:pPr>
        <w:rPr>
          <w:b/>
          <w:sz w:val="20"/>
          <w:szCs w:val="20"/>
        </w:rPr>
      </w:pPr>
    </w:p>
    <w:p w:rsidR="00435FFB" w:rsidRDefault="00435FFB" w:rsidP="00435FFB">
      <w:pPr>
        <w:rPr>
          <w:b/>
          <w:sz w:val="20"/>
          <w:szCs w:val="20"/>
        </w:rPr>
      </w:pPr>
    </w:p>
    <w:p w:rsidR="00435FFB" w:rsidRPr="00F65C37" w:rsidRDefault="00435FFB" w:rsidP="00435FFB">
      <w:pPr>
        <w:pStyle w:val="NoSpacing"/>
        <w:rPr>
          <w:b/>
        </w:rPr>
      </w:pPr>
      <w:r w:rsidRPr="00F65C37">
        <w:rPr>
          <w:b/>
        </w:rPr>
        <w:t>Assessment Process</w:t>
      </w:r>
    </w:p>
    <w:p w:rsidR="00435FFB" w:rsidRDefault="00435FFB" w:rsidP="00435FFB">
      <w:pPr>
        <w:pStyle w:val="NoSpacing"/>
        <w:numPr>
          <w:ilvl w:val="0"/>
          <w:numId w:val="1"/>
        </w:numPr>
      </w:pPr>
      <w:r>
        <w:t>Students complete the unit assessment.</w:t>
      </w:r>
    </w:p>
    <w:p w:rsidR="00435FFB" w:rsidRDefault="00435FFB" w:rsidP="00435FFB">
      <w:pPr>
        <w:pStyle w:val="NoSpacing"/>
        <w:numPr>
          <w:ilvl w:val="0"/>
          <w:numId w:val="1"/>
        </w:numPr>
      </w:pPr>
      <w:r>
        <w:t>After receiving the results students complete the assessment analysis to locate the standards they did not master.</w:t>
      </w:r>
    </w:p>
    <w:p w:rsidR="00435FFB" w:rsidRDefault="00435FFB" w:rsidP="00435FFB">
      <w:pPr>
        <w:pStyle w:val="NoSpacing"/>
        <w:numPr>
          <w:ilvl w:val="0"/>
          <w:numId w:val="1"/>
        </w:numPr>
      </w:pPr>
      <w:r>
        <w:t>Students only complete a re-assessment for those targets they did not master.</w:t>
      </w:r>
    </w:p>
    <w:p w:rsidR="00435FFB" w:rsidRDefault="00435FFB" w:rsidP="00435FFB">
      <w:pPr>
        <w:pStyle w:val="NoSpacing"/>
        <w:numPr>
          <w:ilvl w:val="0"/>
          <w:numId w:val="1"/>
        </w:numPr>
      </w:pPr>
      <w:r>
        <w:t>Students wanting to reassess must conference with teacher first and bring the following to show proof of work.</w:t>
      </w:r>
    </w:p>
    <w:p w:rsidR="00435FFB" w:rsidRDefault="00435FFB" w:rsidP="00435FFB">
      <w:pPr>
        <w:pStyle w:val="NoSpacing"/>
        <w:numPr>
          <w:ilvl w:val="1"/>
          <w:numId w:val="1"/>
        </w:numPr>
      </w:pPr>
      <w:r>
        <w:t>The assessment analysis tool</w:t>
      </w:r>
    </w:p>
    <w:p w:rsidR="00435FFB" w:rsidRDefault="00435FFB" w:rsidP="00435FFB">
      <w:pPr>
        <w:pStyle w:val="NoSpacing"/>
        <w:numPr>
          <w:ilvl w:val="1"/>
          <w:numId w:val="1"/>
        </w:numPr>
      </w:pPr>
      <w:r>
        <w:t>All completed homework (suggested practice)</w:t>
      </w:r>
    </w:p>
    <w:p w:rsidR="00435FFB" w:rsidRPr="00DE602A" w:rsidRDefault="00435FFB" w:rsidP="00435FFB">
      <w:pPr>
        <w:pStyle w:val="NoSpacing"/>
        <w:numPr>
          <w:ilvl w:val="1"/>
          <w:numId w:val="1"/>
        </w:numPr>
        <w:sectPr w:rsidR="00435FFB" w:rsidRPr="00DE602A" w:rsidSect="00435FFB">
          <w:pgSz w:w="12240" w:h="15840"/>
          <w:pgMar w:top="1440" w:right="1800" w:bottom="1440" w:left="1800" w:header="720" w:footer="720" w:gutter="0"/>
          <w:cols w:space="720"/>
          <w:docGrid w:linePitch="360"/>
        </w:sectPr>
      </w:pPr>
      <w:r>
        <w:t>Completed study guide.</w:t>
      </w:r>
    </w:p>
    <w:p w:rsidR="00435FFB" w:rsidRDefault="00435FFB" w:rsidP="00435FFB">
      <w:pPr>
        <w:rPr>
          <w:b/>
        </w:rPr>
      </w:pPr>
    </w:p>
    <w:p w:rsidR="00435FFB" w:rsidRDefault="00435FFB" w:rsidP="00435FFB">
      <w:pPr>
        <w:rPr>
          <w:b/>
        </w:rPr>
      </w:pPr>
    </w:p>
    <w:p w:rsidR="00435FFB" w:rsidRDefault="00435FFB" w:rsidP="00435FFB">
      <w:pPr>
        <w:rPr>
          <w:b/>
        </w:rPr>
      </w:pPr>
    </w:p>
    <w:p w:rsidR="00435FFB" w:rsidRDefault="00435FFB" w:rsidP="00435FFB">
      <w:pPr>
        <w:rPr>
          <w:b/>
        </w:rPr>
      </w:pPr>
    </w:p>
    <w:p w:rsidR="00435FFB" w:rsidRDefault="00435FFB" w:rsidP="00435FFB">
      <w:pPr>
        <w:rPr>
          <w:b/>
        </w:rPr>
      </w:pPr>
    </w:p>
    <w:p w:rsidR="00435FFB" w:rsidRDefault="00435FFB" w:rsidP="00435FFB">
      <w:pPr>
        <w:sectPr w:rsidR="00435FFB">
          <w:type w:val="continuous"/>
          <w:pgSz w:w="12240" w:h="15840"/>
          <w:pgMar w:top="1440" w:right="1800" w:bottom="1440" w:left="1800" w:header="720" w:footer="720" w:gutter="0"/>
          <w:cols w:num="2" w:space="720"/>
          <w:docGrid w:linePitch="360"/>
        </w:sectPr>
      </w:pPr>
    </w:p>
    <w:p w:rsidR="00435FFB" w:rsidRPr="00F65C37" w:rsidRDefault="00435FFB" w:rsidP="00435FFB">
      <w:pPr>
        <w:rPr>
          <w:b/>
        </w:rPr>
      </w:pPr>
      <w:proofErr w:type="gramStart"/>
      <w:r w:rsidRPr="00F65C37">
        <w:rPr>
          <w:b/>
        </w:rPr>
        <w:lastRenderedPageBreak/>
        <w:t>Homework?</w:t>
      </w:r>
      <w:proofErr w:type="gramEnd"/>
    </w:p>
    <w:p w:rsidR="00435FFB" w:rsidRDefault="00435FFB" w:rsidP="00435FFB">
      <w:pPr>
        <w:numPr>
          <w:ilvl w:val="0"/>
          <w:numId w:val="2"/>
        </w:numPr>
      </w:pPr>
      <w:r>
        <w:t>Homework is required. It is a support to reach mastery of the learning targets.</w:t>
      </w:r>
    </w:p>
    <w:p w:rsidR="00435FFB" w:rsidRDefault="00435FFB" w:rsidP="00435FFB">
      <w:pPr>
        <w:numPr>
          <w:ilvl w:val="0"/>
          <w:numId w:val="2"/>
        </w:numPr>
      </w:pPr>
      <w:r>
        <w:t>Homework is a requirement in order to have the right to re-assess learning targets.</w:t>
      </w:r>
    </w:p>
    <w:p w:rsidR="00435FFB" w:rsidRPr="007B7D5A" w:rsidRDefault="00435FFB" w:rsidP="00435FFB">
      <w:pPr>
        <w:numPr>
          <w:ilvl w:val="0"/>
          <w:numId w:val="2"/>
        </w:numPr>
        <w:rPr>
          <w:sz w:val="20"/>
          <w:szCs w:val="20"/>
        </w:rPr>
      </w:pPr>
      <w:r>
        <w:t>Homework grades will be recorded in Infinite Campus for tracking purposes.</w:t>
      </w:r>
    </w:p>
    <w:p w:rsidR="00435FFB" w:rsidRPr="00DE602A" w:rsidRDefault="00435FFB" w:rsidP="00435FFB">
      <w:pPr>
        <w:ind w:left="1080"/>
        <w:rPr>
          <w:sz w:val="20"/>
          <w:szCs w:val="20"/>
        </w:rPr>
      </w:pPr>
    </w:p>
    <w:p w:rsidR="00435FFB" w:rsidRDefault="00435FFB" w:rsidP="00435FFB">
      <w:pPr>
        <w:rPr>
          <w:sz w:val="20"/>
          <w:szCs w:val="20"/>
        </w:rPr>
      </w:pPr>
    </w:p>
    <w:p w:rsidR="00435FFB" w:rsidRDefault="00435FFB" w:rsidP="00435FFB">
      <w:pPr>
        <w:rPr>
          <w:b/>
        </w:rPr>
      </w:pPr>
      <w:r>
        <w:rPr>
          <w:b/>
        </w:rPr>
        <w:lastRenderedPageBreak/>
        <w:t>Assessments</w:t>
      </w:r>
    </w:p>
    <w:p w:rsidR="00435FFB" w:rsidRDefault="00435FFB" w:rsidP="00435FFB">
      <w:pPr>
        <w:rPr>
          <w:b/>
        </w:rPr>
      </w:pPr>
    </w:p>
    <w:p w:rsidR="00435FFB" w:rsidRDefault="00435FFB" w:rsidP="00435FFB">
      <w:pPr>
        <w:numPr>
          <w:ilvl w:val="0"/>
          <w:numId w:val="3"/>
        </w:numPr>
      </w:pPr>
      <w:r>
        <w:t>Round 1 is composed of multiple choice questions, short answer, and extended response.</w:t>
      </w:r>
    </w:p>
    <w:p w:rsidR="00435FFB" w:rsidRDefault="00435FFB" w:rsidP="00435FFB">
      <w:pPr>
        <w:numPr>
          <w:ilvl w:val="1"/>
          <w:numId w:val="3"/>
        </w:numPr>
      </w:pPr>
      <w:r>
        <w:t>Students are required to show work.</w:t>
      </w:r>
    </w:p>
    <w:p w:rsidR="00435FFB" w:rsidRDefault="00435FFB" w:rsidP="00435FFB">
      <w:pPr>
        <w:numPr>
          <w:ilvl w:val="1"/>
          <w:numId w:val="3"/>
        </w:numPr>
      </w:pPr>
      <w:r>
        <w:t>If students do not master the assessment, they must conference with me and bring the required work. (Assessment analysis, Study Guide, Completed Homework)</w:t>
      </w:r>
    </w:p>
    <w:p w:rsidR="00435FFB" w:rsidRDefault="00435FFB" w:rsidP="00435FFB">
      <w:pPr>
        <w:ind w:left="1440"/>
      </w:pPr>
    </w:p>
    <w:p w:rsidR="00435FFB" w:rsidRDefault="00435FFB" w:rsidP="00435FFB">
      <w:pPr>
        <w:numPr>
          <w:ilvl w:val="0"/>
          <w:numId w:val="3"/>
        </w:numPr>
      </w:pPr>
      <w:r>
        <w:t>Round 2 is composed of short answer and extended response questions.</w:t>
      </w:r>
    </w:p>
    <w:p w:rsidR="00435FFB" w:rsidRDefault="00435FFB" w:rsidP="00435FFB">
      <w:pPr>
        <w:numPr>
          <w:ilvl w:val="1"/>
          <w:numId w:val="3"/>
        </w:numPr>
      </w:pPr>
      <w:r>
        <w:t>The questions are completely new.</w:t>
      </w:r>
    </w:p>
    <w:p w:rsidR="00435FFB" w:rsidRDefault="00435FFB" w:rsidP="00435FFB">
      <w:pPr>
        <w:numPr>
          <w:ilvl w:val="1"/>
          <w:numId w:val="3"/>
        </w:numPr>
      </w:pPr>
      <w:r>
        <w:t>If students do not master the second assessment, they must again conference with me and bring the required work.</w:t>
      </w:r>
    </w:p>
    <w:p w:rsidR="00435FFB" w:rsidRDefault="00435FFB" w:rsidP="00435FFB">
      <w:pPr>
        <w:ind w:left="1440"/>
      </w:pPr>
    </w:p>
    <w:p w:rsidR="00435FFB" w:rsidRDefault="00435FFB" w:rsidP="00435FFB">
      <w:pPr>
        <w:numPr>
          <w:ilvl w:val="0"/>
          <w:numId w:val="3"/>
        </w:numPr>
      </w:pPr>
      <w:r>
        <w:t>Round 3 requires more work.</w:t>
      </w:r>
    </w:p>
    <w:p w:rsidR="00435FFB" w:rsidRDefault="00435FFB" w:rsidP="00435FFB">
      <w:pPr>
        <w:numPr>
          <w:ilvl w:val="1"/>
          <w:numId w:val="3"/>
        </w:numPr>
      </w:pPr>
      <w:r>
        <w:t>Students must complete extended response questions, show their work AND provide a rationale for how they arrived at each step.</w:t>
      </w:r>
    </w:p>
    <w:p w:rsidR="00435FFB" w:rsidRDefault="00435FFB" w:rsidP="00435FFB">
      <w:pPr>
        <w:numPr>
          <w:ilvl w:val="1"/>
          <w:numId w:val="3"/>
        </w:numPr>
      </w:pPr>
      <w:r>
        <w:t>If the 3</w:t>
      </w:r>
      <w:r w:rsidRPr="00F65C37">
        <w:rPr>
          <w:vertAlign w:val="superscript"/>
        </w:rPr>
        <w:t>rd</w:t>
      </w:r>
      <w:r>
        <w:t xml:space="preserve"> assessment is not mastered, further steps will be taken to address misconceptions (RTI, ESS, etc.)</w:t>
      </w:r>
    </w:p>
    <w:p w:rsidR="00435FFB" w:rsidRDefault="00435FFB" w:rsidP="00435FFB"/>
    <w:p w:rsidR="00435FFB" w:rsidRDefault="00435FFB" w:rsidP="00435FFB"/>
    <w:p w:rsidR="00435FFB" w:rsidRDefault="00435FFB" w:rsidP="00435FFB"/>
    <w:p w:rsidR="00435FFB" w:rsidRDefault="00435FFB" w:rsidP="00435FFB"/>
    <w:p w:rsidR="00435FFB" w:rsidRDefault="00435FFB" w:rsidP="00435FFB"/>
    <w:p w:rsidR="00435FFB" w:rsidRDefault="00435FFB" w:rsidP="00435FFB"/>
    <w:p w:rsidR="00435FFB" w:rsidRDefault="00435FFB" w:rsidP="00435FFB"/>
    <w:p w:rsidR="00435FFB" w:rsidRDefault="00435FFB" w:rsidP="00435FFB"/>
    <w:p w:rsidR="00435FFB" w:rsidRDefault="00435FFB" w:rsidP="00435FFB"/>
    <w:p w:rsidR="00435FFB" w:rsidRDefault="00435FFB" w:rsidP="00435FFB"/>
    <w:p w:rsidR="00435FFB" w:rsidRDefault="00435FFB" w:rsidP="00435FFB"/>
    <w:p w:rsidR="00435FFB" w:rsidRDefault="00435FFB" w:rsidP="00435FFB"/>
    <w:p w:rsidR="00435FFB" w:rsidRDefault="00435FFB" w:rsidP="00435FFB"/>
    <w:p w:rsidR="00435FFB" w:rsidRDefault="00435FFB" w:rsidP="00435FFB"/>
    <w:p w:rsidR="00435FFB" w:rsidRDefault="00435FFB" w:rsidP="00435FFB"/>
    <w:p w:rsidR="00435FFB" w:rsidRDefault="00435FFB" w:rsidP="00435FFB"/>
    <w:p w:rsidR="00435FFB" w:rsidRDefault="00435FFB" w:rsidP="00435FFB"/>
    <w:p w:rsidR="00435FFB" w:rsidRDefault="00435FFB" w:rsidP="00435FFB"/>
    <w:p w:rsidR="00435FFB" w:rsidRPr="00F65C37" w:rsidRDefault="00435FFB" w:rsidP="00435FFB">
      <w:r>
        <w:t xml:space="preserve">** Information received from Samantha Thomas, Kentucky Department of Education, </w:t>
      </w:r>
      <w:proofErr w:type="gramStart"/>
      <w:r>
        <w:t>Mathematics</w:t>
      </w:r>
      <w:proofErr w:type="gramEnd"/>
      <w:r>
        <w:t xml:space="preserve"> Intervention Consultant</w:t>
      </w:r>
    </w:p>
    <w:p w:rsidR="000A67E2" w:rsidRDefault="000A67E2"/>
    <w:sectPr w:rsidR="000A67E2" w:rsidSect="00DE602A">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57C"/>
    <w:multiLevelType w:val="hybridMultilevel"/>
    <w:tmpl w:val="35FC8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127658"/>
    <w:multiLevelType w:val="hybridMultilevel"/>
    <w:tmpl w:val="DE4CC9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A8C7AED"/>
    <w:multiLevelType w:val="hybridMultilevel"/>
    <w:tmpl w:val="7966D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122E7A"/>
    <w:multiLevelType w:val="hybridMultilevel"/>
    <w:tmpl w:val="B49C3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5FFB"/>
    <w:rsid w:val="000A67E2"/>
    <w:rsid w:val="00435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F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FFB"/>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deana.cummins</dc:creator>
  <cp:lastModifiedBy>deana.cummins</cp:lastModifiedBy>
  <cp:revision>1</cp:revision>
  <dcterms:created xsi:type="dcterms:W3CDTF">2012-09-24T13:38:00Z</dcterms:created>
  <dcterms:modified xsi:type="dcterms:W3CDTF">2012-09-24T13:39:00Z</dcterms:modified>
</cp:coreProperties>
</file>